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CE330" w14:textId="311B6F15" w:rsidR="00453779" w:rsidRPr="00B13C6D" w:rsidRDefault="00453779" w:rsidP="00453779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szCs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9D59F1">
        <w:rPr>
          <w:b/>
          <w:noProof/>
          <w:sz w:val="24"/>
        </w:rPr>
        <w:t>5</w:t>
      </w:r>
      <w:r w:rsidR="00F40D5E">
        <w:rPr>
          <w:b/>
          <w:noProof/>
          <w:sz w:val="24"/>
        </w:rPr>
        <w:t>bis</w:t>
      </w:r>
      <w:r w:rsidRPr="00285EB2">
        <w:rPr>
          <w:b/>
          <w:i/>
          <w:noProof/>
          <w:sz w:val="28"/>
        </w:rPr>
        <w:tab/>
      </w:r>
      <w:r w:rsidR="00D75B0B" w:rsidRPr="00B13C6D">
        <w:rPr>
          <w:b/>
          <w:noProof/>
          <w:sz w:val="24"/>
          <w:szCs w:val="24"/>
        </w:rPr>
        <w:t>R2-1</w:t>
      </w:r>
      <w:r w:rsidR="00731E97" w:rsidRPr="00B13C6D">
        <w:rPr>
          <w:b/>
          <w:noProof/>
          <w:sz w:val="24"/>
          <w:szCs w:val="24"/>
        </w:rPr>
        <w:t>9</w:t>
      </w:r>
      <w:r w:rsidR="00C37451" w:rsidRPr="00B13C6D">
        <w:rPr>
          <w:b/>
          <w:noProof/>
          <w:sz w:val="24"/>
          <w:szCs w:val="24"/>
        </w:rPr>
        <w:t>0</w:t>
      </w:r>
      <w:r w:rsidR="00A4476B">
        <w:rPr>
          <w:b/>
          <w:noProof/>
          <w:sz w:val="24"/>
          <w:szCs w:val="24"/>
        </w:rPr>
        <w:t>3414</w:t>
      </w:r>
    </w:p>
    <w:p w14:paraId="4288D712" w14:textId="56A3A3CD" w:rsidR="00B13C6D" w:rsidRPr="00B13C6D" w:rsidRDefault="00F40D5E" w:rsidP="00B13C6D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szCs w:val="24"/>
          <w:lang w:eastAsia="zh-CN"/>
        </w:rPr>
      </w:pPr>
      <w:r w:rsidRPr="00F40D5E">
        <w:rPr>
          <w:b/>
          <w:noProof/>
          <w:sz w:val="24"/>
        </w:rPr>
        <w:t>Xi’an, China, 08</w:t>
      </w:r>
      <w:r w:rsidRPr="00F40D5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40D5E">
        <w:rPr>
          <w:b/>
          <w:noProof/>
          <w:sz w:val="24"/>
        </w:rPr>
        <w:t>- 12</w:t>
      </w:r>
      <w:r w:rsidRPr="00F40D5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40D5E">
        <w:rPr>
          <w:b/>
          <w:noProof/>
          <w:sz w:val="24"/>
        </w:rPr>
        <w:t>April 2019</w:t>
      </w:r>
      <w:r w:rsidR="00B13C6D" w:rsidRPr="00B13C6D">
        <w:rPr>
          <w:b/>
          <w:noProof/>
          <w:sz w:val="24"/>
          <w:szCs w:val="24"/>
        </w:rPr>
        <w:t xml:space="preserve"> </w:t>
      </w:r>
      <w:r w:rsidR="00B13C6D">
        <w:rPr>
          <w:b/>
          <w:noProof/>
          <w:sz w:val="24"/>
          <w:szCs w:val="24"/>
        </w:rPr>
        <w:tab/>
        <w:t xml:space="preserve">Resubmission of </w:t>
      </w:r>
      <w:r w:rsidR="00B13C6D" w:rsidRPr="00B13C6D">
        <w:rPr>
          <w:b/>
          <w:noProof/>
          <w:sz w:val="24"/>
          <w:szCs w:val="24"/>
        </w:rPr>
        <w:t>R2-190</w:t>
      </w:r>
      <w:r w:rsidR="004C7CE6">
        <w:rPr>
          <w:b/>
          <w:noProof/>
          <w:sz w:val="24"/>
          <w:szCs w:val="24"/>
        </w:rPr>
        <w:t>1146</w:t>
      </w:r>
    </w:p>
    <w:p w14:paraId="05248F78" w14:textId="4102EEB6" w:rsidR="00453779" w:rsidRPr="00B13C6D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7CEB8F8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40D5E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F40D5E">
        <w:rPr>
          <w:rFonts w:ascii="Arial" w:hAnsi="Arial" w:cs="Arial"/>
          <w:b/>
        </w:rPr>
        <w:t>]</w:t>
      </w:r>
      <w:r w:rsidR="006D1114">
        <w:rPr>
          <w:rFonts w:ascii="Arial" w:hAnsi="Arial" w:cs="Arial"/>
          <w:b/>
        </w:rPr>
        <w:t xml:space="preserve"> </w:t>
      </w:r>
      <w:r w:rsidR="00CB171E" w:rsidRPr="00CB171E">
        <w:rPr>
          <w:rFonts w:ascii="Arial" w:hAnsi="Arial" w:cs="Arial"/>
        </w:rPr>
        <w:t xml:space="preserve">LS on </w:t>
      </w:r>
      <w:r w:rsidR="00FC1DAA">
        <w:rPr>
          <w:rFonts w:ascii="Arial" w:hAnsi="Arial" w:cs="Arial"/>
        </w:rPr>
        <w:t>D-PUR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68FD4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  <w:r w:rsidR="00FC1DAA">
        <w:rPr>
          <w:rFonts w:ascii="Arial" w:hAnsi="Arial" w:cs="Arial"/>
          <w:bCs/>
        </w:rPr>
        <w:t xml:space="preserve">, </w:t>
      </w:r>
      <w:r w:rsidR="00FC1DAA" w:rsidRPr="00FC1DAA">
        <w:rPr>
          <w:rFonts w:ascii="Arial" w:hAnsi="Arial" w:cs="Arial"/>
          <w:bCs/>
        </w:rPr>
        <w:t>LTE_eMTC5-Core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1C7410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Huawei</w:t>
      </w:r>
      <w:r w:rsidR="00731E97">
        <w:rPr>
          <w:rFonts w:ascii="Arial" w:hAnsi="Arial" w:cs="Arial"/>
          <w:bCs/>
        </w:rPr>
        <w:t xml:space="preserve"> </w:t>
      </w:r>
      <w:r w:rsidR="00F23FFC">
        <w:rPr>
          <w:rFonts w:ascii="Arial" w:hAnsi="Arial" w:cs="Arial"/>
          <w:bCs/>
        </w:rPr>
        <w:t>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7B41E5E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8050A">
        <w:rPr>
          <w:rFonts w:ascii="Arial" w:hAnsi="Arial" w:cs="Arial"/>
          <w:bCs/>
          <w:lang w:val="fi-FI" w:eastAsia="ja-JP"/>
        </w:rPr>
        <w:t>RAN</w:t>
      </w:r>
      <w:r w:rsidR="00FC1DAA">
        <w:rPr>
          <w:rFonts w:ascii="Arial" w:hAnsi="Arial" w:cs="Arial"/>
          <w:bCs/>
          <w:lang w:val="fi-FI" w:eastAsia="ja-JP"/>
        </w:rPr>
        <w:t>1</w:t>
      </w:r>
    </w:p>
    <w:p w14:paraId="4EFE95BE" w14:textId="2A1D8F8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bookmarkStart w:id="0" w:name="_GoBack"/>
      <w:bookmarkEnd w:id="0"/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70C2369" w14:textId="77777777" w:rsidR="00FC1DAA" w:rsidRDefault="00FC1DAA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Rel-15, the maximum TBS for EDT is 1000 bits for both NB-IoT and eMTC.</w:t>
      </w:r>
    </w:p>
    <w:p w14:paraId="56237896" w14:textId="71351800" w:rsidR="00FC1DAA" w:rsidRDefault="00FC1DAA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RAN2#105, the maximum TBS for D-PUR was discussed in RAN2. Considering that D-PUR is configured to the UE in RRC_CONNECTED mode, the eNB is aware of UE capabilities, including UE category. Thus, from RAN2 point of view, it is possible to configure TBS larger than 1000 bits for D-PUR for both NB-IoT and eMTC based on UE category</w:t>
      </w:r>
      <w:r w:rsidR="00B96B27">
        <w:rPr>
          <w:rFonts w:ascii="Arial" w:hAnsi="Arial" w:cs="Arial"/>
          <w:lang w:val="en-US"/>
        </w:rPr>
        <w:t xml:space="preserve"> and capability</w:t>
      </w:r>
      <w:r>
        <w:rPr>
          <w:rFonts w:ascii="Arial" w:hAnsi="Arial" w:cs="Arial"/>
          <w:lang w:val="en-US"/>
        </w:rPr>
        <w:t>:</w:t>
      </w:r>
    </w:p>
    <w:p w14:paraId="10E652E3" w14:textId="13C61D6A" w:rsidR="00FC1DAA" w:rsidRDefault="00FC1DAA" w:rsidP="00B96B27">
      <w:pPr>
        <w:pStyle w:val="a3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 w:rsidRPr="00FC1DAA">
        <w:rPr>
          <w:rFonts w:ascii="Arial" w:hAnsi="Arial" w:cs="Arial"/>
          <w:lang w:val="en-US"/>
        </w:rPr>
        <w:t>Category NB2</w:t>
      </w:r>
      <w:r>
        <w:rPr>
          <w:rFonts w:ascii="Arial" w:hAnsi="Arial" w:cs="Arial"/>
          <w:lang w:val="en-US"/>
        </w:rPr>
        <w:t>: 2536 bits</w:t>
      </w:r>
    </w:p>
    <w:p w14:paraId="3DBF0197" w14:textId="106E761F" w:rsidR="00B96B27" w:rsidRDefault="00B96B27" w:rsidP="00B96B27">
      <w:pPr>
        <w:pStyle w:val="a3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 w:rsidRPr="00FC1DAA">
        <w:rPr>
          <w:rFonts w:ascii="Arial" w:hAnsi="Arial" w:cs="Arial"/>
          <w:lang w:val="en-US"/>
        </w:rPr>
        <w:t xml:space="preserve">Category </w:t>
      </w:r>
      <w:r>
        <w:rPr>
          <w:rFonts w:ascii="Arial" w:hAnsi="Arial" w:cs="Arial"/>
          <w:lang w:val="en-US"/>
        </w:rPr>
        <w:t>M1: 2984 bits for coverage enhancement mode A</w:t>
      </w:r>
    </w:p>
    <w:p w14:paraId="63ACE4BB" w14:textId="038A4069" w:rsidR="00B96B27" w:rsidRDefault="00B96B27" w:rsidP="00B96B27">
      <w:pPr>
        <w:pStyle w:val="a3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 w:rsidRPr="00FC1DAA">
        <w:rPr>
          <w:rFonts w:ascii="Arial" w:hAnsi="Arial" w:cs="Arial"/>
          <w:lang w:val="en-US"/>
        </w:rPr>
        <w:t xml:space="preserve">Category </w:t>
      </w:r>
      <w:r>
        <w:rPr>
          <w:rFonts w:ascii="Arial" w:hAnsi="Arial" w:cs="Arial"/>
          <w:lang w:val="en-US"/>
        </w:rPr>
        <w:t>M</w:t>
      </w:r>
      <w:r w:rsidRPr="00FC1DAA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>: 6968 bits</w:t>
      </w:r>
    </w:p>
    <w:p w14:paraId="17AC9587" w14:textId="77777777" w:rsidR="00B8050A" w:rsidRPr="00ED5091" w:rsidRDefault="00B8050A" w:rsidP="00ED5091">
      <w:pPr>
        <w:tabs>
          <w:tab w:val="left" w:pos="426"/>
        </w:tabs>
        <w:ind w:left="426" w:hanging="426"/>
        <w:rPr>
          <w:rFonts w:ascii="Arial" w:hAnsi="Arial" w:cs="Arial"/>
        </w:rPr>
      </w:pPr>
    </w:p>
    <w:p w14:paraId="7A9E92DE" w14:textId="77777777" w:rsidR="002633C1" w:rsidRPr="00E7017E" w:rsidRDefault="002633C1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3B0F64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C778B">
        <w:rPr>
          <w:rFonts w:ascii="Arial" w:hAnsi="Arial" w:cs="Arial"/>
          <w:b/>
        </w:rPr>
        <w:t>RAN</w:t>
      </w:r>
      <w:r w:rsidR="00FC1DAA">
        <w:rPr>
          <w:rFonts w:ascii="Arial" w:hAnsi="Arial" w:cs="Arial"/>
          <w:b/>
        </w:rPr>
        <w:t>1</w:t>
      </w:r>
      <w:r w:rsidR="00111F63">
        <w:rPr>
          <w:rFonts w:ascii="Arial" w:hAnsi="Arial" w:cs="Arial"/>
          <w:b/>
        </w:rPr>
        <w:t>:</w:t>
      </w:r>
    </w:p>
    <w:p w14:paraId="503A5435" w14:textId="48ABB476" w:rsidR="00B8050A" w:rsidRPr="00B96B27" w:rsidRDefault="002A6E4C" w:rsidP="00951454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 xml:space="preserve">RAN2 respectfully asks </w:t>
      </w:r>
      <w:r w:rsidR="00AB7B91" w:rsidRPr="00B96B27">
        <w:rPr>
          <w:rFonts w:ascii="Arial" w:hAnsi="Arial" w:cs="Arial"/>
          <w:lang w:val="en-US"/>
        </w:rPr>
        <w:t>RAN</w:t>
      </w:r>
      <w:r w:rsidR="00B96B27" w:rsidRPr="00B96B27">
        <w:rPr>
          <w:rFonts w:ascii="Arial" w:hAnsi="Arial" w:cs="Arial"/>
          <w:lang w:val="en-US"/>
        </w:rPr>
        <w:t>1</w:t>
      </w:r>
      <w:r w:rsidR="00B8050A" w:rsidRPr="00B96B27">
        <w:rPr>
          <w:rFonts w:ascii="Arial" w:hAnsi="Arial" w:cs="Arial"/>
          <w:lang w:val="en-US"/>
        </w:rPr>
        <w:t xml:space="preserve"> to </w:t>
      </w:r>
      <w:r w:rsidR="00B96B27" w:rsidRPr="00B96B27">
        <w:rPr>
          <w:rFonts w:ascii="Arial" w:hAnsi="Arial" w:cs="Arial"/>
          <w:lang w:val="en-US"/>
        </w:rPr>
        <w:t xml:space="preserve">take above information into account, and to </w:t>
      </w:r>
      <w:r w:rsidR="00B8050A" w:rsidRPr="00B96B27">
        <w:rPr>
          <w:rFonts w:ascii="Arial" w:hAnsi="Arial" w:cs="Arial"/>
          <w:lang w:val="en-US"/>
        </w:rPr>
        <w:t xml:space="preserve">provide feedback on </w:t>
      </w:r>
      <w:r w:rsidR="00B96B27" w:rsidRPr="00B96B27">
        <w:rPr>
          <w:rFonts w:ascii="Arial" w:hAnsi="Arial" w:cs="Arial"/>
          <w:lang w:val="en-US"/>
        </w:rPr>
        <w:t>what maximum TBS for D-PUR is feasible from RAN1 point of view, for both NB-IoT and eMTC</w:t>
      </w:r>
      <w:r w:rsidR="00B8050A" w:rsidRPr="00B96B27">
        <w:rPr>
          <w:rFonts w:ascii="Arial" w:hAnsi="Arial" w:cs="Arial"/>
          <w:lang w:val="en-US"/>
        </w:rPr>
        <w:t>.</w:t>
      </w:r>
    </w:p>
    <w:p w14:paraId="0A5E51B3" w14:textId="474E4B9D" w:rsidR="00AB7B91" w:rsidRPr="00E7017E" w:rsidRDefault="00AB7B91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9A46CE9" w14:textId="26D62A53" w:rsidR="00B92890" w:rsidRPr="00984727" w:rsidRDefault="00222A01" w:rsidP="00B9289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13 -</w:t>
      </w:r>
      <w:r w:rsidR="00B92890"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May</w:t>
      </w:r>
      <w:r w:rsidR="00B92890">
        <w:rPr>
          <w:rFonts w:ascii="Arial" w:hAnsi="Arial" w:cs="Arial"/>
          <w:bCs/>
        </w:rPr>
        <w:t xml:space="preserve">, 2019   </w:t>
      </w:r>
      <w:r w:rsidR="00B92890">
        <w:rPr>
          <w:rFonts w:ascii="Arial" w:hAnsi="Arial" w:cs="Arial"/>
          <w:bCs/>
        </w:rPr>
        <w:tab/>
        <w:t xml:space="preserve"> </w:t>
      </w:r>
      <w:r w:rsidR="00B92890">
        <w:rPr>
          <w:rFonts w:ascii="Arial" w:hAnsi="Arial" w:cs="Arial"/>
          <w:bCs/>
        </w:rPr>
        <w:tab/>
      </w:r>
      <w:r w:rsidR="001E3D88">
        <w:rPr>
          <w:rFonts w:ascii="Arial" w:hAnsi="Arial" w:cs="Arial"/>
          <w:bCs/>
        </w:rPr>
        <w:tab/>
      </w:r>
      <w:r w:rsidR="00587289">
        <w:rPr>
          <w:rFonts w:ascii="Arial" w:hAnsi="Arial" w:cs="Arial"/>
          <w:bCs/>
        </w:rPr>
        <w:t>Reno</w:t>
      </w:r>
      <w:r w:rsidR="00F40D5E">
        <w:rPr>
          <w:rFonts w:ascii="Arial" w:hAnsi="Arial" w:cs="Arial"/>
          <w:bCs/>
        </w:rPr>
        <w:t>, USA</w:t>
      </w:r>
      <w:r>
        <w:rPr>
          <w:rFonts w:ascii="Arial" w:hAnsi="Arial" w:cs="Arial"/>
          <w:bCs/>
        </w:rPr>
        <w:t>.</w:t>
      </w:r>
    </w:p>
    <w:p w14:paraId="0417C852" w14:textId="343DEA3D" w:rsidR="00F40D5E" w:rsidRDefault="00F40D5E" w:rsidP="00F40D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RAN2#107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Aug,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Czech.</w:t>
      </w:r>
    </w:p>
    <w:p w14:paraId="617181C6" w14:textId="77777777" w:rsidR="00C95E33" w:rsidRPr="00F40D5E" w:rsidRDefault="00C95E33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Pr="00F40D5E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F40D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A4B974" w14:textId="77777777" w:rsidR="00EE7EE4" w:rsidRDefault="00EE7EE4">
      <w:r>
        <w:separator/>
      </w:r>
    </w:p>
  </w:endnote>
  <w:endnote w:type="continuationSeparator" w:id="0">
    <w:p w14:paraId="44E340FF" w14:textId="77777777" w:rsidR="00EE7EE4" w:rsidRDefault="00EE7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557D6F" w:rsidRDefault="00557D6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557D6F" w:rsidRDefault="00557D6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557D6F" w:rsidRDefault="00557D6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67CEA" w14:textId="77777777" w:rsidR="00EE7EE4" w:rsidRDefault="00EE7EE4">
      <w:r>
        <w:separator/>
      </w:r>
    </w:p>
  </w:footnote>
  <w:footnote w:type="continuationSeparator" w:id="0">
    <w:p w14:paraId="3722469C" w14:textId="77777777" w:rsidR="00EE7EE4" w:rsidRDefault="00EE7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557D6F" w:rsidRDefault="00557D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557D6F" w:rsidRDefault="00557D6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557D6F" w:rsidRDefault="00557D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5511"/>
    <w:rsid w:val="000D113A"/>
    <w:rsid w:val="000F12FD"/>
    <w:rsid w:val="000F4133"/>
    <w:rsid w:val="00100273"/>
    <w:rsid w:val="001020CF"/>
    <w:rsid w:val="001063EA"/>
    <w:rsid w:val="00111F63"/>
    <w:rsid w:val="00137772"/>
    <w:rsid w:val="00140B4F"/>
    <w:rsid w:val="00142B3B"/>
    <w:rsid w:val="001451EB"/>
    <w:rsid w:val="001576BB"/>
    <w:rsid w:val="00163858"/>
    <w:rsid w:val="00177DA3"/>
    <w:rsid w:val="001918E2"/>
    <w:rsid w:val="001B008D"/>
    <w:rsid w:val="001D2108"/>
    <w:rsid w:val="001E10DE"/>
    <w:rsid w:val="001E3D88"/>
    <w:rsid w:val="002061D9"/>
    <w:rsid w:val="00220708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2E1A36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53779"/>
    <w:rsid w:val="00463675"/>
    <w:rsid w:val="0049187C"/>
    <w:rsid w:val="00496D50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321CC"/>
    <w:rsid w:val="00552305"/>
    <w:rsid w:val="00557D6F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5B5E"/>
    <w:rsid w:val="00713223"/>
    <w:rsid w:val="00731E97"/>
    <w:rsid w:val="00780C07"/>
    <w:rsid w:val="007822EF"/>
    <w:rsid w:val="007832C9"/>
    <w:rsid w:val="00787EAC"/>
    <w:rsid w:val="007A671D"/>
    <w:rsid w:val="007B4BA8"/>
    <w:rsid w:val="00806E3A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552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45CA"/>
    <w:rsid w:val="00A3454C"/>
    <w:rsid w:val="00A40236"/>
    <w:rsid w:val="00A4476B"/>
    <w:rsid w:val="00A45BD7"/>
    <w:rsid w:val="00A47A67"/>
    <w:rsid w:val="00A56D45"/>
    <w:rsid w:val="00A6412A"/>
    <w:rsid w:val="00A64F79"/>
    <w:rsid w:val="00A8524C"/>
    <w:rsid w:val="00A90774"/>
    <w:rsid w:val="00AA637B"/>
    <w:rsid w:val="00AB7B91"/>
    <w:rsid w:val="00AD0350"/>
    <w:rsid w:val="00AE5661"/>
    <w:rsid w:val="00AF3FA4"/>
    <w:rsid w:val="00B13C6D"/>
    <w:rsid w:val="00B255A7"/>
    <w:rsid w:val="00B33A9B"/>
    <w:rsid w:val="00B544D2"/>
    <w:rsid w:val="00B5648B"/>
    <w:rsid w:val="00B66CC7"/>
    <w:rsid w:val="00B70E77"/>
    <w:rsid w:val="00B8050A"/>
    <w:rsid w:val="00B92890"/>
    <w:rsid w:val="00B95CD1"/>
    <w:rsid w:val="00B96B27"/>
    <w:rsid w:val="00BB0CAD"/>
    <w:rsid w:val="00BC381D"/>
    <w:rsid w:val="00BE1F84"/>
    <w:rsid w:val="00BE7CC9"/>
    <w:rsid w:val="00BF32CE"/>
    <w:rsid w:val="00BF73FB"/>
    <w:rsid w:val="00C021DE"/>
    <w:rsid w:val="00C231ED"/>
    <w:rsid w:val="00C2354D"/>
    <w:rsid w:val="00C37451"/>
    <w:rsid w:val="00C51C0C"/>
    <w:rsid w:val="00C52AEB"/>
    <w:rsid w:val="00C750D8"/>
    <w:rsid w:val="00C95E33"/>
    <w:rsid w:val="00CB171E"/>
    <w:rsid w:val="00CE45DA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92BC2"/>
    <w:rsid w:val="00D96342"/>
    <w:rsid w:val="00DC6C67"/>
    <w:rsid w:val="00DD52D3"/>
    <w:rsid w:val="00DF0D7A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ED5091"/>
    <w:rsid w:val="00EE7818"/>
    <w:rsid w:val="00EE7EE4"/>
    <w:rsid w:val="00F11820"/>
    <w:rsid w:val="00F17587"/>
    <w:rsid w:val="00F23FFC"/>
    <w:rsid w:val="00F40D5E"/>
    <w:rsid w:val="00F54C66"/>
    <w:rsid w:val="00F9445C"/>
    <w:rsid w:val="00FC1DAA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Huawei</cp:lastModifiedBy>
  <cp:revision>4</cp:revision>
  <cp:lastPrinted>2002-04-23T00:10:00Z</cp:lastPrinted>
  <dcterms:created xsi:type="dcterms:W3CDTF">2019-03-27T02:01:00Z</dcterms:created>
  <dcterms:modified xsi:type="dcterms:W3CDTF">2019-03-28T06:39:00Z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(3)1SckHHXIEtBtfZ1MtGU7PnidJywPXDN2n/UVTGnAPWL8UbxdSq1UkmWTWa0g49F16CpblSMY
YEwIOW9BoIHpoLqMmnnHXMBCsZEVEPk9mwFaqyvLeyfskOEUMQAC6lntIdZFgezDiEsSaLY6
oC8HoVtgOf1g+k7UnkrbPnvvkgHdetpXShL7mR+jGaQ0nuazgax0ZbxzDpxqNbz7E/Y9zW6S
k4wAeO8YJ/dR2RXuIH</vt:lpwstr>
  </property>
  <property fmtid="{D5CDD505-2E9C-101B-9397-08002B2CF9AE}" pid="3" name="_2015_ms_pID_7253431">
    <vt:lpwstr>qXFrSv1WaGKkfePEnxa64SxseegJcStGLT2qzgpFWyF4/lKEawSqUB
0SIqG+KPbi+NcQdP5tktmC2oqjLsdlpphUci4YMXTTxMt/JezZRET+y9dztnCBpZ/93iC/nA
tKW5K9Y9OoKmCxgiauYo15MiffGIH6oAkFXoCvn2F3Ntl6hvrhzCu5d/g1NlWI27xsJ4lgrI
bZ8i+LfazzaOygG3bOj8vDFFil9LLWPkAh3V</vt:lpwstr>
  </property>
  <property fmtid="{D5CDD505-2E9C-101B-9397-08002B2CF9AE}" pid="4" name="_2015_ms_pID_7253432">
    <vt:lpwstr>FtMixR7t550hagJKIIzsl5A=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1552892275</vt:lpwstr>
  </property>
</Properties>
</file>